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2E" w:rsidRPr="00041D2E" w:rsidRDefault="00041D2E" w:rsidP="00041D2E">
      <w:pPr>
        <w:tabs>
          <w:tab w:val="center" w:pos="4536"/>
          <w:tab w:val="right" w:pos="7200"/>
        </w:tabs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>PUČKO OTVORENO UČILIŠTE BUJE UNIVERSITÀ POPOLARE APERTA BUIE</w:t>
      </w:r>
    </w:p>
    <w:p w:rsidR="00041D2E" w:rsidRPr="00041D2E" w:rsidRDefault="00041D2E" w:rsidP="00041D2E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Trg </w:t>
      </w: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J.B.Tita</w:t>
      </w:r>
      <w:proofErr w:type="spellEnd"/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6 / </w:t>
      </w: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Piazza</w:t>
      </w:r>
      <w:proofErr w:type="spellEnd"/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J.B.Tito</w:t>
      </w:r>
      <w:proofErr w:type="spellEnd"/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6</w:t>
      </w:r>
    </w:p>
    <w:p w:rsidR="00041D2E" w:rsidRDefault="00041D2E" w:rsidP="00041D2E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e-mail: </w:t>
      </w:r>
      <w:hyperlink r:id="rId5" w:history="1">
        <w:r w:rsidRPr="006545A5">
          <w:rPr>
            <w:rStyle w:val="Hiperveza"/>
            <w:rFonts w:ascii="Calibri" w:eastAsia="Calibri" w:hAnsi="Calibri" w:cs="Times New Roman"/>
            <w:lang w:val="hr-HR" w:eastAsia="hr-HR"/>
          </w:rPr>
          <w:t>info@uciliste-buje.eu</w:t>
        </w:r>
      </w:hyperlink>
      <w:r>
        <w:rPr>
          <w:rFonts w:ascii="Calibri" w:eastAsia="Calibri" w:hAnsi="Calibri" w:cs="Times New Roman"/>
          <w:color w:val="00000A"/>
          <w:lang w:val="hr-HR" w:eastAsia="hr-HR"/>
        </w:rPr>
        <w:t xml:space="preserve">     </w:t>
      </w:r>
      <w:hyperlink r:id="rId6" w:history="1">
        <w:r w:rsidRPr="006545A5">
          <w:rPr>
            <w:rStyle w:val="Hiperveza"/>
            <w:rFonts w:ascii="Calibri" w:eastAsia="Calibri" w:hAnsi="Calibri" w:cs="Times New Roman"/>
            <w:lang w:val="hr-HR" w:eastAsia="hr-HR"/>
          </w:rPr>
          <w:t>r.bubola</w:t>
        </w:r>
        <w:r w:rsidRPr="006545A5">
          <w:rPr>
            <w:rStyle w:val="Hiperveza"/>
            <w:rFonts w:ascii="Calibri" w:eastAsia="Calibri" w:hAnsi="Calibri" w:cs="Times New Roman"/>
            <w:lang w:eastAsia="hr-HR"/>
          </w:rPr>
          <w:t>@ucilistebuje.eu</w:t>
        </w:r>
      </w:hyperlink>
      <w:r>
        <w:rPr>
          <w:rFonts w:ascii="Calibri" w:eastAsia="Calibri" w:hAnsi="Calibri" w:cs="Times New Roman"/>
          <w:color w:val="00000A"/>
          <w:lang w:eastAsia="hr-HR"/>
        </w:rPr>
        <w:t xml:space="preserve"> </w:t>
      </w:r>
      <w:r>
        <w:rPr>
          <w:rFonts w:ascii="Calibri" w:eastAsia="Calibri" w:hAnsi="Calibri" w:cs="Times New Roman"/>
          <w:color w:val="00000A"/>
          <w:lang w:val="hr-HR" w:eastAsia="hr-HR"/>
        </w:rPr>
        <w:tab/>
      </w:r>
    </w:p>
    <w:p w:rsidR="00041D2E" w:rsidRPr="00041D2E" w:rsidRDefault="00041D2E" w:rsidP="00041D2E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tel</w:t>
      </w:r>
      <w:proofErr w:type="spellEnd"/>
      <w:r w:rsidRPr="00041D2E">
        <w:rPr>
          <w:rFonts w:ascii="Calibri" w:eastAsia="Calibri" w:hAnsi="Calibri" w:cs="Times New Roman"/>
          <w:color w:val="00000A"/>
          <w:lang w:val="hr-HR" w:eastAsia="hr-HR"/>
        </w:rPr>
        <w:t>:   052 773 075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0"/>
          <w:lang w:val="hr-HR" w:eastAsia="hr-HR"/>
        </w:rPr>
        <w:t>Buje, 11</w:t>
      </w:r>
      <w:r w:rsidRPr="00041D2E">
        <w:rPr>
          <w:rFonts w:ascii="Calibri" w:eastAsia="Calibri" w:hAnsi="Calibri" w:cs="Times New Roman"/>
          <w:color w:val="000000"/>
          <w:lang w:val="hr-HR" w:eastAsia="hr-HR"/>
        </w:rPr>
        <w:t>.10</w:t>
      </w:r>
      <w:r>
        <w:rPr>
          <w:rFonts w:ascii="Calibri" w:eastAsia="Calibri" w:hAnsi="Calibri" w:cs="Times New Roman"/>
          <w:color w:val="000000"/>
          <w:lang w:val="hr-HR" w:eastAsia="hr-HR"/>
        </w:rPr>
        <w:t>.2019</w:t>
      </w:r>
      <w:r w:rsidRPr="00041D2E">
        <w:rPr>
          <w:rFonts w:ascii="Calibri" w:eastAsia="Calibri" w:hAnsi="Calibri" w:cs="Times New Roman"/>
          <w:color w:val="000000"/>
          <w:lang w:val="hr-HR" w:eastAsia="hr-HR"/>
        </w:rPr>
        <w:t>.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center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center"/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  <w:t>Prijedlog Financijskog plana</w:t>
      </w:r>
    </w:p>
    <w:p w:rsidR="00041D2E" w:rsidRPr="00041D2E" w:rsidRDefault="00041D2E" w:rsidP="00041D2E">
      <w:pPr>
        <w:spacing w:after="0" w:line="360" w:lineRule="auto"/>
        <w:jc w:val="center"/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  <w:t>Pučkog otvorenog učilišta Buje</w:t>
      </w:r>
    </w:p>
    <w:p w:rsidR="00041D2E" w:rsidRPr="00041D2E" w:rsidRDefault="00041D2E" w:rsidP="00041D2E">
      <w:pPr>
        <w:spacing w:after="0" w:line="360" w:lineRule="auto"/>
        <w:jc w:val="center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  <w:t>2020</w:t>
      </w:r>
      <w:r w:rsidRPr="00041D2E"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  <w:t>.g.</w:t>
      </w:r>
    </w:p>
    <w:p w:rsidR="00041D2E" w:rsidRPr="00041D2E" w:rsidRDefault="00041D2E" w:rsidP="00041D2E">
      <w:pPr>
        <w:spacing w:after="0" w:line="360" w:lineRule="auto"/>
        <w:jc w:val="center"/>
        <w:rPr>
          <w:rFonts w:ascii="Calibri" w:eastAsia="Calibri" w:hAnsi="Calibri" w:cs="Times New Roman"/>
          <w:b/>
          <w:color w:val="00000A"/>
          <w:sz w:val="40"/>
          <w:szCs w:val="40"/>
          <w:lang w:val="hr-HR" w:eastAsia="hr-HR"/>
        </w:rPr>
      </w:pPr>
      <w:r w:rsidRPr="00041D2E">
        <w:rPr>
          <w:rFonts w:ascii="Calibri" w:eastAsia="Calibri" w:hAnsi="Calibri" w:cs="Times New Roman"/>
          <w:b/>
          <w:color w:val="00000A"/>
          <w:sz w:val="40"/>
          <w:szCs w:val="40"/>
          <w:lang w:val="hr-HR" w:eastAsia="hr-HR"/>
        </w:rPr>
        <w:t>- O B R A Z L O Ž E N J E -</w:t>
      </w:r>
    </w:p>
    <w:p w:rsidR="00041D2E" w:rsidRPr="00041D2E" w:rsidRDefault="00041D2E" w:rsidP="00041D2E">
      <w:pPr>
        <w:spacing w:after="0" w:line="360" w:lineRule="auto"/>
        <w:ind w:left="1416" w:firstLine="708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lastRenderedPageBreak/>
        <w:t>1. UVOD –SAŽETAK DJELOKRUGA RADA PRORAČUNSKOG KORISNIKA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en-US"/>
        </w:rPr>
      </w:pP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Pučko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proofErr w:type="gramStart"/>
      <w:r w:rsidRPr="00041D2E">
        <w:rPr>
          <w:rFonts w:ascii="Calibri" w:eastAsia="Calibri" w:hAnsi="Calibri" w:cs="Times New Roman"/>
          <w:color w:val="000000"/>
          <w:lang w:val="en-US"/>
        </w:rPr>
        <w:t>otvoreno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učilište</w:t>
      </w:r>
      <w:proofErr w:type="spellEnd"/>
      <w:proofErr w:type="gram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Buje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-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Universita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`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popolare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aperta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di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Buie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je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sljedbenik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Narodnog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sveučilišta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Buje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jednog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od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najstarijih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>  u </w:t>
      </w:r>
      <w:r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lang w:val="en-US"/>
        </w:rPr>
        <w:t>Hrvatskoj</w:t>
      </w:r>
      <w:proofErr w:type="spellEnd"/>
      <w:r>
        <w:rPr>
          <w:rFonts w:ascii="Calibri" w:eastAsia="Calibri" w:hAnsi="Calibri" w:cs="Times New Roman"/>
          <w:color w:val="000000"/>
          <w:lang w:val="en-US"/>
        </w:rPr>
        <w:t xml:space="preserve">, </w:t>
      </w:r>
      <w:proofErr w:type="spellStart"/>
      <w:r>
        <w:rPr>
          <w:rFonts w:ascii="Calibri" w:eastAsia="Calibri" w:hAnsi="Calibri" w:cs="Times New Roman"/>
          <w:color w:val="000000"/>
          <w:lang w:val="en-US"/>
        </w:rPr>
        <w:t>osnovanog</w:t>
      </w:r>
      <w:proofErr w:type="spellEnd"/>
      <w:r>
        <w:rPr>
          <w:rFonts w:ascii="Calibri" w:eastAsia="Calibri" w:hAnsi="Calibri" w:cs="Times New Roman"/>
          <w:color w:val="000000"/>
          <w:lang w:val="en-US"/>
        </w:rPr>
        <w:t xml:space="preserve">  1951. g., </w:t>
      </w:r>
      <w:proofErr w:type="spellStart"/>
      <w:proofErr w:type="gramStart"/>
      <w:r w:rsidRPr="00041D2E">
        <w:rPr>
          <w:rFonts w:ascii="Calibri" w:eastAsia="Calibri" w:hAnsi="Calibri" w:cs="Times New Roman"/>
          <w:color w:val="000000"/>
          <w:lang w:val="en-US"/>
        </w:rPr>
        <w:t>kao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centralne</w:t>
      </w:r>
      <w:proofErr w:type="spellEnd"/>
      <w:proofErr w:type="gram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ustanove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za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kulturu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i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obrazovanje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odraslih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u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Kotaru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Buje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>.</w:t>
      </w:r>
    </w:p>
    <w:p w:rsidR="00041D2E" w:rsidRPr="00041D2E" w:rsidRDefault="00041D2E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en-US"/>
        </w:rPr>
      </w:pPr>
      <w:r w:rsidRPr="00041D2E">
        <w:rPr>
          <w:rFonts w:ascii="Calibri" w:eastAsia="Calibri" w:hAnsi="Calibri" w:cs="Times New Roman"/>
          <w:color w:val="000000"/>
          <w:lang w:val="en-US"/>
        </w:rPr>
        <w:t xml:space="preserve">U </w:t>
      </w:r>
      <w:proofErr w:type="spellStart"/>
      <w:proofErr w:type="gramStart"/>
      <w:r w:rsidRPr="00041D2E">
        <w:rPr>
          <w:rFonts w:ascii="Calibri" w:eastAsia="Calibri" w:hAnsi="Calibri" w:cs="Times New Roman"/>
          <w:color w:val="000000"/>
          <w:lang w:val="en-US"/>
        </w:rPr>
        <w:t>bogatoj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povijesti</w:t>
      </w:r>
      <w:proofErr w:type="spellEnd"/>
      <w:proofErr w:type="gram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bavilo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se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obrazovanjem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odraslih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  od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opismenjavanja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do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fakultetske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naobrazbe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građana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s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ovoga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područja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>.</w:t>
      </w:r>
    </w:p>
    <w:p w:rsidR="00041D2E" w:rsidRPr="00041D2E" w:rsidRDefault="00041D2E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en-US"/>
        </w:rPr>
      </w:pP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Kulturne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proofErr w:type="gramStart"/>
      <w:r w:rsidRPr="00041D2E">
        <w:rPr>
          <w:rFonts w:ascii="Calibri" w:eastAsia="Calibri" w:hAnsi="Calibri" w:cs="Times New Roman"/>
          <w:color w:val="000000"/>
          <w:lang w:val="en-US"/>
        </w:rPr>
        <w:t>aktivnosti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drugi</w:t>
      </w:r>
      <w:proofErr w:type="spellEnd"/>
      <w:proofErr w:type="gram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su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bitan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segment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djelovanja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ove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ustanove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počevši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od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raznih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i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veoma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brojnih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kulturno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amaterskih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skupina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te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poluprofesionalnog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kazališta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kinoprikazivačke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djelatnosti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 do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organizacije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bezbrojnih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programa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susreta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festivala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i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simpozija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>.</w:t>
      </w:r>
    </w:p>
    <w:p w:rsidR="00041D2E" w:rsidRPr="00041D2E" w:rsidRDefault="00041D2E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en-US"/>
        </w:rPr>
      </w:pPr>
      <w:r w:rsidRPr="00041D2E">
        <w:rPr>
          <w:rFonts w:ascii="Calibri" w:eastAsia="Calibri" w:hAnsi="Calibri" w:cs="Times New Roman"/>
          <w:color w:val="000000"/>
          <w:lang w:val="en-US"/>
        </w:rPr>
        <w:t xml:space="preserve">Danas se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Pučko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otvoreno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učilište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bavi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knjižničnom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muzejskom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galerijsko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proofErr w:type="gramStart"/>
      <w:r w:rsidRPr="00041D2E">
        <w:rPr>
          <w:rFonts w:ascii="Calibri" w:eastAsia="Calibri" w:hAnsi="Calibri" w:cs="Times New Roman"/>
          <w:color w:val="000000"/>
          <w:lang w:val="en-US"/>
        </w:rPr>
        <w:t>i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izdavačkom</w:t>
      </w:r>
      <w:proofErr w:type="spellEnd"/>
      <w:proofErr w:type="gram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djelatnošću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,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te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pružanjem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raznih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tehničkih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i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intelektualnih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usluga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za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sve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udruge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Institucije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na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području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 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Grada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0"/>
          <w:lang w:val="en-US"/>
        </w:rPr>
        <w:t>Buje</w:t>
      </w:r>
      <w:proofErr w:type="spellEnd"/>
      <w:r w:rsidRPr="00041D2E">
        <w:rPr>
          <w:rFonts w:ascii="Calibri" w:eastAsia="Calibri" w:hAnsi="Calibri" w:cs="Times New Roman"/>
          <w:color w:val="000000"/>
          <w:lang w:val="en-US"/>
        </w:rPr>
        <w:t>.</w:t>
      </w:r>
    </w:p>
    <w:p w:rsidR="00041D2E" w:rsidRPr="00041D2E" w:rsidRDefault="00041D2E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en-US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Pučko otvoreno učilište Buje je javna  ustanova čiji je osnivač Grad Buje. Ukupno zapošljava </w:t>
      </w:r>
      <w:r w:rsidRPr="00041D2E">
        <w:rPr>
          <w:rFonts w:ascii="Calibri" w:eastAsia="Calibri" w:hAnsi="Calibri" w:cs="Times New Roman"/>
          <w:color w:val="00000A"/>
          <w:highlight w:val="white"/>
          <w:lang w:val="hr-HR"/>
        </w:rPr>
        <w:t xml:space="preserve">7 djelatnika i to ravnatelja, voditelja projekata u obrazovanju i kulturu, stručni suradnik – knjižničar, predstojnik Gradskog muzeja i galerije, voditelj računovodstva-administrator, kućnog majstora – </w:t>
      </w:r>
      <w:proofErr w:type="spellStart"/>
      <w:r w:rsidRPr="00041D2E">
        <w:rPr>
          <w:rFonts w:ascii="Calibri" w:eastAsia="Calibri" w:hAnsi="Calibri" w:cs="Times New Roman"/>
          <w:color w:val="00000A"/>
          <w:highlight w:val="white"/>
          <w:lang w:val="hr-HR"/>
        </w:rPr>
        <w:t>lozač</w:t>
      </w:r>
      <w:proofErr w:type="spellEnd"/>
      <w:r w:rsidRPr="00041D2E">
        <w:rPr>
          <w:rFonts w:ascii="Calibri" w:eastAsia="Calibri" w:hAnsi="Calibri" w:cs="Times New Roman"/>
          <w:color w:val="00000A"/>
          <w:highlight w:val="white"/>
          <w:lang w:val="hr-HR"/>
        </w:rPr>
        <w:t>-scenski tehničar  te spremačicu.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POU Buje provodi djelatnosti koje su utvrđene Zakonom o Pučkim otvorenim učilištima (NN 54/97). U svom djelovanju provodi i odredbe drugih zakona koje se odnose na pojedinačne djelatnosti koje izvodi (Zakon o knjižnicama, Zakon o muzejima i galerijama i sl.).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Pučko otvoreno učilište svoje djelatnosti provodi u matičnoj zgradi na adresi Trg J.B. Tita 6, u kojoj se nalazi i Podružnica Gradske knjižnice, te na adresi Trg slobode 1, gdje se nalaze Podružnice Gradski muzej Buje i Podružnica Gradska galerija </w:t>
      </w:r>
      <w:proofErr w:type="spellStart"/>
      <w:r w:rsidRPr="00041D2E">
        <w:rPr>
          <w:rFonts w:ascii="Calibri" w:eastAsia="Calibri" w:hAnsi="Calibri" w:cs="Times New Roman"/>
          <w:color w:val="00000A"/>
          <w:lang w:val="hr-HR"/>
        </w:rPr>
        <w:t>Orsola</w:t>
      </w:r>
      <w:proofErr w:type="spellEnd"/>
      <w:r w:rsidRPr="00041D2E">
        <w:rPr>
          <w:rFonts w:ascii="Calibri" w:eastAsia="Calibri" w:hAnsi="Calibri" w:cs="Times New Roman"/>
          <w:color w:val="00000A"/>
          <w:lang w:val="hr-HR"/>
        </w:rPr>
        <w:t>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lastRenderedPageBreak/>
        <w:t>2. OBRAZLOŽENJE PROGRAMA (AKTIVNOSTI I PROJEKATA) I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>ISHODIŠTE I POKAZATELJI NA KOJIMA SE ZASNIVAJU IZRAČUNI I OCJENE POTREBNIH SREDSTAVA ZA PROVOĐENJE PROGRAMA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b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b/>
          <w:color w:val="00000A"/>
          <w:lang w:val="hr-HR" w:eastAsia="hr-HR"/>
        </w:rPr>
        <w:t xml:space="preserve">MISIJA </w:t>
      </w:r>
    </w:p>
    <w:p w:rsidR="00041D2E" w:rsidRP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Unapređenje  kvalitete ponude, organizacije i provedbe obrazovnih i kulturnih programa i događanja s ciljem podizanja općeg znanja i vještina korisnika u skladu sa suvremenim izazovima i potrebama današnjeg društva.</w:t>
      </w:r>
    </w:p>
    <w:p w:rsidR="00041D2E" w:rsidRP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lang w:val="hr-HR" w:eastAsia="hr-HR"/>
        </w:rPr>
      </w:pPr>
    </w:p>
    <w:p w:rsidR="00041D2E" w:rsidRP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b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b/>
          <w:color w:val="00000A"/>
          <w:lang w:val="hr-HR" w:eastAsia="hr-HR"/>
        </w:rPr>
        <w:t>VIZIJA</w:t>
      </w:r>
    </w:p>
    <w:p w:rsidR="00041D2E" w:rsidRP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highlight w:val="white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Stvoriti ustanovu usmjerenu cjeloživotnom učenju, bogatu programima koji potiču razvoj temeljnih kompetencija za korisnike sve životne dobi, </w:t>
      </w:r>
      <w:r w:rsidRPr="00041D2E">
        <w:rPr>
          <w:rFonts w:ascii="Calibri" w:eastAsia="Times New Roman" w:hAnsi="Calibri" w:cs="Times New Roman"/>
          <w:color w:val="00000A"/>
          <w:shd w:val="clear" w:color="auto" w:fill="FFFFFF"/>
          <w:lang w:val="hr-HR" w:eastAsia="hr-HR"/>
        </w:rPr>
        <w:t xml:space="preserve">ugodno mjesto za rad s adekvatno uređenim i dobro opremljenim prostorom, uvijek ukorak s novim tehnologijama te s ustrojenim sustavnom osiguranja kvalitete. Pružati profesionalne programe za građane i poduzeća te edukativno-odgojno-kreativno-kulturne radionice za različite dobne i socijalne skupine s naglaskom na učenje kroz zabavu. Izgraditi i njegovati kvalitetne partnerske odnose s različitim organizacijama iz profitnog i neprofitnog sektora s ciljem zajedničkog kreiranja primjenjivog, sveobuhvatnog i svrsishodnog programa koji će zadovoljiti potrebe korisnika različite dobi, interesa i sklonosti.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5A34B6" w:rsidRDefault="00041D2E" w:rsidP="00AC50AC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 xml:space="preserve">Financijski plan izrađen je prema Pravilniku o proračunskom računovodstvu i Računskom planu (Nar. Nov., </w:t>
      </w:r>
      <w:r w:rsidR="0095267F" w:rsidRPr="005A34B6">
        <w:rPr>
          <w:rFonts w:ascii="Calibri" w:eastAsia="Calibri" w:hAnsi="Calibri" w:cs="Times New Roman"/>
          <w:color w:val="00000A"/>
          <w:lang w:val="hr-HR"/>
        </w:rPr>
        <w:t>br. 124/14 , 115/15  i 87/16 i 3/18 god.</w:t>
      </w:r>
      <w:r w:rsidRPr="005A34B6">
        <w:rPr>
          <w:rFonts w:ascii="Calibri" w:eastAsia="Calibri" w:hAnsi="Calibri" w:cs="Times New Roman"/>
          <w:color w:val="00000A"/>
          <w:lang w:val="hr-HR"/>
        </w:rPr>
        <w:t>), Pravilniku o proračunskim klasifikacijama (</w:t>
      </w:r>
      <w:proofErr w:type="spellStart"/>
      <w:r w:rsidRPr="005A34B6">
        <w:rPr>
          <w:rFonts w:ascii="Calibri" w:eastAsia="Calibri" w:hAnsi="Calibri" w:cs="Times New Roman"/>
          <w:color w:val="00000A"/>
          <w:lang w:val="hr-HR"/>
        </w:rPr>
        <w:t>Nar.nov</w:t>
      </w:r>
      <w:proofErr w:type="spellEnd"/>
      <w:r w:rsidRPr="005A34B6">
        <w:rPr>
          <w:rFonts w:ascii="Calibri" w:eastAsia="Calibri" w:hAnsi="Calibri" w:cs="Times New Roman"/>
          <w:color w:val="00000A"/>
          <w:lang w:val="hr-HR"/>
        </w:rPr>
        <w:t xml:space="preserve">., br. 26/10 i 120/13), te je razrađen po izvorima prihoda i načinu terećenja rashoda. </w:t>
      </w:r>
    </w:p>
    <w:p w:rsidR="00041D2E" w:rsidRPr="005A34B6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5A34B6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 xml:space="preserve">Financijski plan usklađen je s člankom 29. Zakona o proračunu te sadrži: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1. procjene prihoda i primitaka iskazane po vrstama (razred 6)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2. plan rashoda i izdataka (razred 3)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3. plan rashoda i izdataka za nabavu dugotrajne imovine (razred 4)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4. obrazloženje financijskog plana.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 xml:space="preserve">Procjena prihoda i primitaka iskazana je po vrstama i to: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i/>
          <w:color w:val="00000A"/>
          <w:lang w:val="hr-HR"/>
        </w:rPr>
        <w:t xml:space="preserve">- Prihodi od pomoći iz proračuna koji nije nadležan (podskupina 636)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i/>
          <w:color w:val="000000"/>
          <w:lang w:val="hr-HR"/>
        </w:rPr>
      </w:pPr>
      <w:r w:rsidRPr="00041D2E">
        <w:rPr>
          <w:rFonts w:ascii="Calibri" w:eastAsia="Calibri" w:hAnsi="Calibri" w:cs="Times New Roman"/>
          <w:i/>
          <w:color w:val="000000"/>
          <w:lang w:val="hr-HR"/>
        </w:rPr>
        <w:t>- prihodi od  financijske imovine (podskupina 641),</w:t>
      </w:r>
    </w:p>
    <w:p w:rsidR="00041D2E" w:rsidRPr="00041D2E" w:rsidRDefault="00041D2E" w:rsidP="00041D2E">
      <w:pPr>
        <w:spacing w:after="0" w:line="360" w:lineRule="auto"/>
        <w:ind w:left="142" w:hanging="142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prihodi po posebnim propisima -sufinanciranje cijene usluge, participacije i sl.(podskupina 652),</w:t>
      </w:r>
    </w:p>
    <w:p w:rsidR="00041D2E" w:rsidRPr="00041D2E" w:rsidRDefault="00041D2E" w:rsidP="00041D2E">
      <w:pPr>
        <w:spacing w:after="0" w:line="360" w:lineRule="auto"/>
        <w:ind w:left="142" w:hanging="142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prihodi od prodaje  pruženih usluga (podskupina 661),</w:t>
      </w:r>
    </w:p>
    <w:p w:rsidR="00041D2E" w:rsidRPr="00041D2E" w:rsidRDefault="00041D2E" w:rsidP="00041D2E">
      <w:pPr>
        <w:spacing w:after="0" w:line="360" w:lineRule="auto"/>
        <w:ind w:left="142" w:hanging="142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prihodi od donacije (podskupina 663),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- prihodi iz nadležnog proračuna za financiranje redovne djelatnosti (podskupina 671),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>te po izvorima:</w:t>
      </w:r>
    </w:p>
    <w:p w:rsidR="00041D2E" w:rsidRPr="00041D2E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b/>
          <w:i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opći prihodi i primici</w:t>
      </w:r>
    </w:p>
    <w:p w:rsidR="00041D2E" w:rsidRPr="00041D2E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b/>
          <w:i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vlastiti prihodi</w:t>
      </w:r>
    </w:p>
    <w:p w:rsidR="00041D2E" w:rsidRPr="00041D2E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prihodi od pomoći  (Iz i</w:t>
      </w:r>
      <w:r w:rsidR="00AC50AC">
        <w:rPr>
          <w:rFonts w:ascii="Calibri" w:eastAsia="Times New Roman" w:hAnsi="Calibri" w:cs="Times New Roman"/>
          <w:color w:val="00000A"/>
          <w:lang w:val="hr-HR" w:eastAsia="hr-HR"/>
        </w:rPr>
        <w:t>n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stitucija i tijela EU, iz državnog proračuna, iz županijskog proračuna)</w:t>
      </w:r>
    </w:p>
    <w:p w:rsidR="00041D2E" w:rsidRPr="00041D2E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prihodi od donacija </w:t>
      </w:r>
    </w:p>
    <w:p w:rsidR="00041D2E" w:rsidRPr="00041D2E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prihodi od nefinancijske imovine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AC50AC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>Plan  prihoda i primitka po pojedinom izvoru financiranja</w:t>
      </w:r>
    </w:p>
    <w:p w:rsidR="00041D2E" w:rsidRPr="005A34B6" w:rsidRDefault="00041D2E" w:rsidP="00AC50AC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Ukupni su prihodi planirani na način da se dio prihoda planira od osnivača , dio  Ministarstva kulture, 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Istarske županije te  vlastiti prihodi (sufinanciranje cijene usluga, povremeni najam  )i donacije. </w:t>
      </w:r>
    </w:p>
    <w:p w:rsidR="00041D2E" w:rsidRPr="00041D2E" w:rsidRDefault="0095267F" w:rsidP="00AC50AC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>Ukupni planirani prihodi za 2020</w:t>
      </w:r>
      <w:r w:rsidR="00041D2E" w:rsidRPr="005A34B6">
        <w:rPr>
          <w:rFonts w:ascii="Calibri" w:eastAsia="Calibri" w:hAnsi="Calibri" w:cs="Times New Roman"/>
          <w:color w:val="00000A"/>
          <w:lang w:val="hr-HR"/>
        </w:rPr>
        <w:t xml:space="preserve">. godinu iznose </w:t>
      </w:r>
      <w:r w:rsidRPr="005A34B6">
        <w:rPr>
          <w:rFonts w:ascii="Calibri" w:eastAsia="Calibri" w:hAnsi="Calibri" w:cs="Times New Roman"/>
          <w:b/>
          <w:color w:val="00000A"/>
          <w:lang w:val="hr-HR"/>
        </w:rPr>
        <w:t>1.485.620,00</w:t>
      </w:r>
      <w:r w:rsidR="00041D2E" w:rsidRPr="005A34B6">
        <w:rPr>
          <w:rFonts w:ascii="Calibri" w:eastAsia="Calibri" w:hAnsi="Calibri" w:cs="Times New Roman"/>
          <w:b/>
          <w:color w:val="00000A"/>
          <w:lang w:val="hr-HR"/>
        </w:rPr>
        <w:t xml:space="preserve"> kn.</w:t>
      </w:r>
      <w:r w:rsidR="00041D2E" w:rsidRPr="005A34B6">
        <w:rPr>
          <w:rFonts w:ascii="Calibri" w:eastAsia="Calibri" w:hAnsi="Calibri" w:cs="Times New Roman"/>
          <w:color w:val="00000A"/>
          <w:lang w:val="hr-HR"/>
        </w:rPr>
        <w:t xml:space="preserve">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highlight w:val="white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>Plan rashoda i izdataka iskazan je po vrstama i to: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- rashodi za zaposlene (skupina 31),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materijalni rashodi (skupina 32),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financijski rashodi (skupina 34),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- rashodi za nabavu dugotrajne imovine (skupina 42).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 xml:space="preserve">Rashodi i izdaci planirani su na slijedeći način: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311 – Plaće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Plaće radnika su planirane sukladno Pravilniku o unutarnjem ustroju i načinu rada te koeficijentima za pojedino radno mjesto te važećim propisima.</w:t>
      </w:r>
      <w:r w:rsidR="0095267F">
        <w:rPr>
          <w:rFonts w:ascii="Calibri" w:eastAsia="Calibri" w:hAnsi="Calibri" w:cs="Times New Roman"/>
          <w:color w:val="00000A"/>
          <w:lang w:val="hr-HR"/>
        </w:rPr>
        <w:t xml:space="preserve"> Osnovica  koeficijenta za 2020. god. iznosi 4.000,00 kn 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Ukupni planira</w:t>
      </w:r>
      <w:r w:rsidR="0095267F">
        <w:rPr>
          <w:rFonts w:ascii="Calibri" w:eastAsia="Calibri" w:hAnsi="Calibri" w:cs="Times New Roman"/>
          <w:color w:val="00000A"/>
          <w:lang w:val="hr-HR"/>
        </w:rPr>
        <w:t>ni rashodi za</w:t>
      </w:r>
      <w:r w:rsidR="00073AB3">
        <w:rPr>
          <w:rFonts w:ascii="Calibri" w:eastAsia="Calibri" w:hAnsi="Calibri" w:cs="Times New Roman"/>
          <w:color w:val="00000A"/>
          <w:lang w:val="hr-HR"/>
        </w:rPr>
        <w:t xml:space="preserve"> bruto</w:t>
      </w:r>
      <w:r w:rsidR="0095267F">
        <w:rPr>
          <w:rFonts w:ascii="Calibri" w:eastAsia="Calibri" w:hAnsi="Calibri" w:cs="Times New Roman"/>
          <w:color w:val="00000A"/>
          <w:lang w:val="hr-HR"/>
        </w:rPr>
        <w:t xml:space="preserve"> plaće iznose 658.000,00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kn.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312 – Ostali rashodi za zaposlene</w:t>
      </w:r>
    </w:p>
    <w:p w:rsidR="003E727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Ostali rashodi za zaposlene odnose se na</w:t>
      </w:r>
      <w:r w:rsidR="0095267F">
        <w:rPr>
          <w:rFonts w:ascii="Calibri" w:eastAsia="Calibri" w:hAnsi="Calibri" w:cs="Times New Roman"/>
          <w:color w:val="00000A"/>
          <w:lang w:val="hr-HR"/>
        </w:rPr>
        <w:t xml:space="preserve"> neoporezive naknade, potpore i nagrade </w:t>
      </w:r>
      <w:r w:rsidR="003E727E">
        <w:rPr>
          <w:rFonts w:ascii="Calibri" w:eastAsia="Calibri" w:hAnsi="Calibri" w:cs="Times New Roman"/>
          <w:color w:val="00000A"/>
          <w:lang w:val="hr-HR"/>
        </w:rPr>
        <w:t>.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</w:p>
    <w:p w:rsidR="00041D2E" w:rsidRPr="00041D2E" w:rsidRDefault="003E727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lang w:val="hr-HR"/>
        </w:rPr>
        <w:lastRenderedPageBreak/>
        <w:t>P</w:t>
      </w:r>
      <w:r w:rsidR="00041D2E" w:rsidRPr="00041D2E">
        <w:rPr>
          <w:rFonts w:ascii="Calibri" w:eastAsia="Calibri" w:hAnsi="Calibri" w:cs="Times New Roman"/>
          <w:color w:val="00000A"/>
          <w:lang w:val="hr-HR"/>
        </w:rPr>
        <w:t>l</w:t>
      </w:r>
      <w:r>
        <w:rPr>
          <w:rFonts w:ascii="Calibri" w:eastAsia="Calibri" w:hAnsi="Calibri" w:cs="Times New Roman"/>
          <w:color w:val="00000A"/>
          <w:lang w:val="hr-HR"/>
        </w:rPr>
        <w:t xml:space="preserve">anirani su u iznosu od 43.050,00 </w:t>
      </w:r>
      <w:r w:rsidR="00041D2E" w:rsidRPr="00041D2E">
        <w:rPr>
          <w:rFonts w:ascii="Calibri" w:eastAsia="Calibri" w:hAnsi="Calibri" w:cs="Times New Roman"/>
          <w:color w:val="00000A"/>
          <w:lang w:val="hr-HR"/>
        </w:rPr>
        <w:t xml:space="preserve"> kn</w:t>
      </w:r>
      <w:r>
        <w:rPr>
          <w:rFonts w:ascii="Calibri" w:eastAsia="Calibri" w:hAnsi="Calibri" w:cs="Times New Roman"/>
          <w:color w:val="00000A"/>
          <w:lang w:val="hr-HR"/>
        </w:rPr>
        <w:t xml:space="preserve"> i to 35.050,00 kn iz izvora Opći prihodi i primici i 8.000,00 kn iz vlastitih prihoda.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313 – Doprinosi na plaće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>Doprinosi na plaće plani</w:t>
      </w:r>
      <w:r w:rsidR="003E727E" w:rsidRPr="005A34B6">
        <w:rPr>
          <w:rFonts w:ascii="Calibri" w:eastAsia="Calibri" w:hAnsi="Calibri" w:cs="Times New Roman"/>
          <w:color w:val="00000A"/>
          <w:lang w:val="hr-HR"/>
        </w:rPr>
        <w:t>rani su po važećim stopama od 16,5</w:t>
      </w:r>
      <w:r w:rsidRPr="005A34B6">
        <w:rPr>
          <w:rFonts w:ascii="Calibri" w:eastAsia="Calibri" w:hAnsi="Calibri" w:cs="Times New Roman"/>
          <w:color w:val="00000A"/>
          <w:lang w:val="hr-HR"/>
        </w:rPr>
        <w:t>0% i na postojeći obračuna</w:t>
      </w:r>
      <w:r w:rsidR="003E727E" w:rsidRPr="005A34B6">
        <w:rPr>
          <w:rFonts w:ascii="Calibri" w:eastAsia="Calibri" w:hAnsi="Calibri" w:cs="Times New Roman"/>
          <w:color w:val="00000A"/>
          <w:lang w:val="hr-HR"/>
        </w:rPr>
        <w:t>ti iznos plaća iznose 108.570,00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 kn.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 xml:space="preserve">Sveukupni rashodi za zaposlene iznose </w:t>
      </w:r>
      <w:r w:rsidR="00E721AB" w:rsidRPr="005A34B6">
        <w:rPr>
          <w:rFonts w:ascii="Calibri" w:eastAsia="Calibri" w:hAnsi="Calibri" w:cs="Times New Roman"/>
          <w:b/>
          <w:color w:val="00000A"/>
          <w:lang w:val="hr-HR"/>
        </w:rPr>
        <w:t>809.620,00 kn</w:t>
      </w:r>
      <w:r w:rsidRPr="005A34B6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planirani su iz izvora </w:t>
      </w:r>
      <w:r w:rsidRPr="005A34B6">
        <w:rPr>
          <w:rFonts w:ascii="Calibri" w:eastAsia="Calibri" w:hAnsi="Calibri" w:cs="Times New Roman"/>
          <w:i/>
          <w:color w:val="00000A"/>
          <w:lang w:val="hr-HR"/>
        </w:rPr>
        <w:t xml:space="preserve">opći prihodi i primici </w:t>
      </w:r>
      <w:r w:rsidR="00E721AB" w:rsidRPr="005A34B6">
        <w:rPr>
          <w:rFonts w:ascii="Calibri" w:eastAsia="Calibri" w:hAnsi="Calibri" w:cs="Times New Roman"/>
          <w:i/>
          <w:color w:val="00000A"/>
          <w:lang w:val="hr-HR"/>
        </w:rPr>
        <w:t>i vlastiti prihodi</w:t>
      </w:r>
      <w:r w:rsidRPr="005A34B6">
        <w:rPr>
          <w:rFonts w:ascii="Calibri" w:eastAsia="Calibri" w:hAnsi="Calibri" w:cs="Times New Roman"/>
          <w:i/>
          <w:color w:val="00000A"/>
          <w:lang w:val="hr-HR"/>
        </w:rPr>
        <w:t>.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 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5A34B6">
        <w:rPr>
          <w:rFonts w:ascii="Calibri" w:eastAsia="Calibri" w:hAnsi="Calibri" w:cs="Times New Roman"/>
          <w:b/>
          <w:color w:val="00000A"/>
          <w:lang w:val="hr-HR"/>
        </w:rPr>
        <w:t>321 – Naknade troškova zaposlenima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>Planirane naknade troškova zaposlenima odnose se na:</w:t>
      </w:r>
    </w:p>
    <w:p w:rsidR="00041D2E" w:rsidRPr="005A34B6" w:rsidRDefault="00041D2E" w:rsidP="00041D2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>Stručno usavršavanje djelatnika – seminari, stručni skupovi i edukacije vezano uz razvoj djelatnosti ustanove radi poboljšanja kvalitete rada u iznosu od  3.500,00 kn.</w:t>
      </w:r>
    </w:p>
    <w:p w:rsidR="00041D2E" w:rsidRPr="005A34B6" w:rsidRDefault="00041D2E" w:rsidP="00041D2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>Službena putovanja</w:t>
      </w:r>
      <w:r w:rsidR="00FF7B01" w:rsidRPr="005A34B6">
        <w:rPr>
          <w:rFonts w:ascii="Calibri" w:eastAsia="Times New Roman" w:hAnsi="Calibri" w:cs="Times New Roman"/>
          <w:color w:val="00000A"/>
          <w:lang w:val="hr-HR" w:eastAsia="hr-HR"/>
        </w:rPr>
        <w:t xml:space="preserve"> i naknada za prijevoz na posao i s posla  za potrebe</w:t>
      </w: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 xml:space="preserve"> poslovanja ustanove i naknada za korištenje vlastitog automobila u službene svrhe, pla</w:t>
      </w:r>
      <w:r w:rsidR="00FF7B01" w:rsidRPr="005A34B6">
        <w:rPr>
          <w:rFonts w:ascii="Calibri" w:eastAsia="Times New Roman" w:hAnsi="Calibri" w:cs="Times New Roman"/>
          <w:color w:val="00000A"/>
          <w:lang w:val="hr-HR" w:eastAsia="hr-HR"/>
        </w:rPr>
        <w:t>nirani su u iznosu  14.000,00</w:t>
      </w: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>kn.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 xml:space="preserve">Ukupno su planirane naknade troškova zaposlenima u iznosu </w:t>
      </w:r>
      <w:r w:rsidR="00FF7B01" w:rsidRPr="005A34B6">
        <w:rPr>
          <w:rFonts w:ascii="Calibri" w:eastAsia="Calibri" w:hAnsi="Calibri" w:cs="Times New Roman"/>
          <w:b/>
          <w:bCs/>
          <w:color w:val="00000A"/>
          <w:lang w:val="hr-HR"/>
        </w:rPr>
        <w:t>17.500</w:t>
      </w:r>
      <w:r w:rsidRPr="005A34B6">
        <w:rPr>
          <w:rFonts w:ascii="Calibri" w:eastAsia="Calibri" w:hAnsi="Calibri" w:cs="Times New Roman"/>
          <w:b/>
          <w:bCs/>
          <w:color w:val="00000A"/>
          <w:lang w:val="hr-HR"/>
        </w:rPr>
        <w:t xml:space="preserve">,00 </w:t>
      </w:r>
      <w:r w:rsidRPr="005A34B6">
        <w:rPr>
          <w:rFonts w:ascii="Calibri" w:eastAsia="Calibri" w:hAnsi="Calibri" w:cs="Times New Roman"/>
          <w:b/>
          <w:color w:val="00000A"/>
          <w:lang w:val="hr-HR"/>
        </w:rPr>
        <w:t>kn,</w:t>
      </w:r>
      <w:bookmarkStart w:id="0" w:name="__DdeLink__257_1933162198"/>
      <w:r w:rsidRPr="005A34B6">
        <w:rPr>
          <w:rFonts w:ascii="Calibri" w:eastAsia="Calibri" w:hAnsi="Calibri" w:cs="Times New Roman"/>
          <w:color w:val="00000A"/>
          <w:lang w:val="hr-HR"/>
        </w:rPr>
        <w:t xml:space="preserve"> a planirani su iz izvora </w:t>
      </w:r>
      <w:r w:rsidRPr="005A34B6">
        <w:rPr>
          <w:rFonts w:ascii="Calibri" w:eastAsia="Calibri" w:hAnsi="Calibri" w:cs="Times New Roman"/>
          <w:i/>
          <w:color w:val="00000A"/>
          <w:lang w:val="hr-HR"/>
        </w:rPr>
        <w:t>opći</w:t>
      </w:r>
      <w:r w:rsidRPr="005A34B6">
        <w:rPr>
          <w:rFonts w:ascii="Calibri" w:eastAsia="Calibri" w:hAnsi="Calibri" w:cs="Times New Roman"/>
          <w:b/>
          <w:i/>
          <w:color w:val="00000A"/>
          <w:lang w:val="hr-HR"/>
        </w:rPr>
        <w:t xml:space="preserve"> </w:t>
      </w:r>
      <w:bookmarkEnd w:id="0"/>
      <w:r w:rsidRPr="005A34B6">
        <w:rPr>
          <w:rFonts w:ascii="Calibri" w:eastAsia="Calibri" w:hAnsi="Calibri" w:cs="Times New Roman"/>
          <w:i/>
          <w:color w:val="00000A"/>
          <w:lang w:val="hr-HR"/>
        </w:rPr>
        <w:t>prihodi i primici te iz vlastitih prihoda.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322 – Rashodi za materijal i energiju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Planirani rashodi za materijal i energiju odnose se na:</w:t>
      </w:r>
    </w:p>
    <w:p w:rsidR="00041D2E" w:rsidRPr="00041D2E" w:rsidRDefault="00041D2E" w:rsidP="00041D2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Uredski materijal, materijal za čišćenje i ostali</w:t>
      </w:r>
      <w:r w:rsidR="000D1C54">
        <w:rPr>
          <w:rFonts w:ascii="Calibri" w:eastAsia="Times New Roman" w:hAnsi="Calibri" w:cs="Times New Roman"/>
          <w:color w:val="00000A"/>
          <w:lang w:val="hr-HR" w:eastAsia="hr-HR"/>
        </w:rPr>
        <w:t xml:space="preserve"> materijal u iznosu od 17</w:t>
      </w:r>
      <w:r w:rsidR="00FF7B01">
        <w:rPr>
          <w:rFonts w:ascii="Calibri" w:eastAsia="Times New Roman" w:hAnsi="Calibri" w:cs="Times New Roman"/>
          <w:color w:val="00000A"/>
          <w:lang w:val="hr-HR" w:eastAsia="hr-HR"/>
        </w:rPr>
        <w:t>.100,00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kn,</w:t>
      </w:r>
    </w:p>
    <w:p w:rsidR="00041D2E" w:rsidRPr="00041D2E" w:rsidRDefault="00041D2E" w:rsidP="00041D2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Energenti, odnosno električna energ</w:t>
      </w:r>
      <w:r w:rsidR="00FF7B01">
        <w:rPr>
          <w:rFonts w:ascii="Calibri" w:eastAsia="Times New Roman" w:hAnsi="Calibri" w:cs="Times New Roman"/>
          <w:color w:val="00000A"/>
          <w:lang w:val="hr-HR" w:eastAsia="hr-HR"/>
        </w:rPr>
        <w:t>ija, plin, u iznosu od 43.050,00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kn,</w:t>
      </w:r>
    </w:p>
    <w:p w:rsidR="00041D2E" w:rsidRPr="00041D2E" w:rsidRDefault="00041D2E" w:rsidP="00041D2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S</w:t>
      </w:r>
      <w:r w:rsidR="000B4871">
        <w:rPr>
          <w:rFonts w:ascii="Calibri" w:eastAsia="Times New Roman" w:hAnsi="Calibri" w:cs="Times New Roman"/>
          <w:color w:val="00000A"/>
          <w:lang w:val="hr-HR" w:eastAsia="hr-HR"/>
        </w:rPr>
        <w:t>itan inventar, u iznosu od 16</w:t>
      </w:r>
      <w:r w:rsidR="00756BE9">
        <w:rPr>
          <w:rFonts w:ascii="Calibri" w:eastAsia="Times New Roman" w:hAnsi="Calibri" w:cs="Times New Roman"/>
          <w:color w:val="00000A"/>
          <w:lang w:val="hr-HR" w:eastAsia="hr-HR"/>
        </w:rPr>
        <w:t>.6</w:t>
      </w:r>
      <w:r w:rsidR="00FF7B01">
        <w:rPr>
          <w:rFonts w:ascii="Calibri" w:eastAsia="Times New Roman" w:hAnsi="Calibri" w:cs="Times New Roman"/>
          <w:color w:val="00000A"/>
          <w:lang w:val="hr-HR" w:eastAsia="hr-HR"/>
        </w:rPr>
        <w:t>00,00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kn, većinom zamjena starog i dotrajalog sitnog inventara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Ukupno su planirani rashodi za materijal i energiju u iznosu od </w:t>
      </w:r>
      <w:r w:rsidR="000D1C54">
        <w:rPr>
          <w:rFonts w:ascii="Calibri" w:eastAsia="Calibri" w:hAnsi="Calibri" w:cs="Times New Roman"/>
          <w:b/>
          <w:color w:val="00000A"/>
          <w:lang w:val="hr-HR"/>
        </w:rPr>
        <w:t>76</w:t>
      </w:r>
      <w:r w:rsidR="00756BE9">
        <w:rPr>
          <w:rFonts w:ascii="Calibri" w:eastAsia="Calibri" w:hAnsi="Calibri" w:cs="Times New Roman"/>
          <w:b/>
          <w:color w:val="00000A"/>
          <w:lang w:val="hr-HR"/>
        </w:rPr>
        <w:t>.7</w:t>
      </w:r>
      <w:r w:rsidR="00FF7B01">
        <w:rPr>
          <w:rFonts w:ascii="Calibri" w:eastAsia="Calibri" w:hAnsi="Calibri" w:cs="Times New Roman"/>
          <w:b/>
          <w:color w:val="00000A"/>
          <w:lang w:val="hr-HR"/>
        </w:rPr>
        <w:t>50,00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>kn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, </w:t>
      </w:r>
      <w:bookmarkStart w:id="1" w:name="__DdeLink__251_464405667"/>
      <w:r w:rsidRPr="00041D2E">
        <w:rPr>
          <w:rFonts w:ascii="Calibri" w:eastAsia="Calibri" w:hAnsi="Calibri" w:cs="Times New Roman"/>
          <w:color w:val="00000A"/>
          <w:lang w:val="hr-HR"/>
        </w:rPr>
        <w:t>a planirani su iz izvora opći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bookmarkEnd w:id="1"/>
      <w:r w:rsidRPr="00041D2E">
        <w:rPr>
          <w:rFonts w:ascii="Calibri" w:eastAsia="Calibri" w:hAnsi="Calibri" w:cs="Times New Roman"/>
          <w:color w:val="00000A"/>
          <w:lang w:val="hr-HR"/>
        </w:rPr>
        <w:t>prihodi i primici te iz vlastitih prihoda</w:t>
      </w:r>
      <w:r w:rsidR="000B4871">
        <w:rPr>
          <w:rFonts w:ascii="Calibri" w:eastAsia="Calibri" w:hAnsi="Calibri" w:cs="Times New Roman"/>
          <w:color w:val="00000A"/>
          <w:lang w:val="hr-HR"/>
        </w:rPr>
        <w:t xml:space="preserve"> i donacije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323 – Rashodi za usluge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Planirani rashodi za usluge odnose se na:</w:t>
      </w:r>
    </w:p>
    <w:p w:rsidR="00041D2E" w:rsidRPr="00041D2E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lastRenderedPageBreak/>
        <w:t xml:space="preserve">Usluge telefona, pošte i prijevoza – 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>usluge se odnose na troškove dva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fiksna telefonska broja te dva mobilna broja te poštarine vezane uz poslovno dopisivanje,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 xml:space="preserve"> u iznosu od 14.430,00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</w:t>
      </w:r>
    </w:p>
    <w:p w:rsidR="00041D2E" w:rsidRPr="00041D2E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Usluge održavanja postrojenja i opreme – radi dotra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>jalosti istih planirano 5.120,00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 </w:t>
      </w:r>
    </w:p>
    <w:p w:rsidR="00041D2E" w:rsidRPr="00041D2E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Usluge promidžbe i i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>nformiranja u iznosu od 780,00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</w:t>
      </w:r>
    </w:p>
    <w:p w:rsidR="00041D2E" w:rsidRPr="000D1C54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Opskrba vodom i druge komuna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>lne usluge u iznosu od 20.000,00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kn,</w:t>
      </w:r>
    </w:p>
    <w:p w:rsidR="000D1C54" w:rsidRPr="00041D2E" w:rsidRDefault="000D1C54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>
        <w:rPr>
          <w:rFonts w:ascii="Calibri" w:eastAsia="Times New Roman" w:hAnsi="Calibri" w:cs="Times New Roman"/>
          <w:color w:val="00000A"/>
          <w:lang w:val="hr-HR" w:eastAsia="hr-HR"/>
        </w:rPr>
        <w:t>Obvezni i preventivni zdravstveni pregledi zaposlenika u iznosu od 9.000,00</w:t>
      </w:r>
    </w:p>
    <w:p w:rsidR="00041D2E" w:rsidRPr="00041D2E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Intelektualne usluge – planirane su intelektualne usluge u iznosu od 3.500 za potrebe  odvjetnika i ostale intelektualne usluge.</w:t>
      </w:r>
    </w:p>
    <w:p w:rsidR="00041D2E" w:rsidRPr="00041D2E" w:rsidRDefault="00041D2E" w:rsidP="00041D2E">
      <w:pPr>
        <w:spacing w:after="0" w:line="360" w:lineRule="auto"/>
        <w:ind w:left="360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7.   Ažuriranje računalnih baza – planirani su troškovi održavanja računalnog programa </w:t>
      </w:r>
      <w:proofErr w:type="spellStart"/>
      <w:r w:rsidRPr="00041D2E">
        <w:rPr>
          <w:rFonts w:ascii="Calibri" w:eastAsia="Calibri" w:hAnsi="Calibri" w:cs="Times New Roman"/>
          <w:color w:val="00000A"/>
          <w:lang w:val="hr-HR"/>
        </w:rPr>
        <w:t>Libusoft</w:t>
      </w:r>
      <w:proofErr w:type="spellEnd"/>
      <w:r w:rsidRPr="00041D2E">
        <w:rPr>
          <w:rFonts w:ascii="Calibri" w:eastAsia="Calibri" w:hAnsi="Calibri" w:cs="Times New Roman"/>
          <w:color w:val="00000A"/>
          <w:lang w:val="hr-HR"/>
        </w:rPr>
        <w:t xml:space="preserve">,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program ZAK-i ,</w:t>
      </w:r>
      <w:r w:rsidR="003259C6">
        <w:rPr>
          <w:rFonts w:ascii="Calibri" w:eastAsia="Calibri" w:hAnsi="Calibri" w:cs="Times New Roman"/>
          <w:color w:val="00000A"/>
          <w:lang w:val="hr-HR"/>
        </w:rPr>
        <w:t xml:space="preserve"> naknada </w:t>
      </w:r>
      <w:proofErr w:type="spellStart"/>
      <w:r w:rsidR="003259C6">
        <w:rPr>
          <w:rFonts w:ascii="Calibri" w:eastAsia="Calibri" w:hAnsi="Calibri" w:cs="Times New Roman"/>
          <w:color w:val="00000A"/>
          <w:lang w:val="hr-HR"/>
        </w:rPr>
        <w:t>Ibiblos</w:t>
      </w:r>
      <w:proofErr w:type="spellEnd"/>
      <w:r w:rsidR="003259C6">
        <w:rPr>
          <w:rFonts w:ascii="Calibri" w:eastAsia="Calibri" w:hAnsi="Calibri" w:cs="Times New Roman"/>
          <w:color w:val="00000A"/>
          <w:lang w:val="hr-HR"/>
        </w:rPr>
        <w:t>,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ažuriranje web stranice i održavanju </w:t>
      </w:r>
      <w:r w:rsidR="003259C6">
        <w:rPr>
          <w:rFonts w:ascii="Calibri" w:eastAsia="Calibri" w:hAnsi="Calibri" w:cs="Times New Roman"/>
          <w:color w:val="00000A"/>
          <w:lang w:val="hr-HR"/>
        </w:rPr>
        <w:t>računalne opreme, u iznosu od 28</w:t>
      </w:r>
      <w:r w:rsidRPr="00041D2E">
        <w:rPr>
          <w:rFonts w:ascii="Calibri" w:eastAsia="Calibri" w:hAnsi="Calibri" w:cs="Times New Roman"/>
          <w:color w:val="00000A"/>
          <w:lang w:val="hr-HR"/>
        </w:rPr>
        <w:t>.000,00 kn.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        8. Ostale nespomenute usluge u iznosu od 500,00 kn</w:t>
      </w:r>
    </w:p>
    <w:p w:rsidR="00041D2E" w:rsidRPr="00041D2E" w:rsidRDefault="00041D2E" w:rsidP="00041D2E">
      <w:pPr>
        <w:spacing w:after="0" w:line="360" w:lineRule="auto"/>
        <w:ind w:left="360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Ukupni troškovi za usluge planirani su u iznosu od  </w:t>
      </w:r>
      <w:r w:rsidR="000A1741">
        <w:rPr>
          <w:rFonts w:ascii="Calibri" w:eastAsia="Calibri" w:hAnsi="Calibri" w:cs="Times New Roman"/>
          <w:b/>
          <w:bCs/>
          <w:color w:val="00000A"/>
          <w:lang w:val="hr-HR"/>
        </w:rPr>
        <w:t>81</w:t>
      </w:r>
      <w:r w:rsidR="003259C6">
        <w:rPr>
          <w:rFonts w:ascii="Calibri" w:eastAsia="Calibri" w:hAnsi="Calibri" w:cs="Times New Roman"/>
          <w:b/>
          <w:bCs/>
          <w:color w:val="00000A"/>
          <w:lang w:val="hr-HR"/>
        </w:rPr>
        <w:t>.330,00</w:t>
      </w:r>
      <w:r w:rsidRPr="00041D2E">
        <w:rPr>
          <w:rFonts w:ascii="Calibri" w:eastAsia="Calibri" w:hAnsi="Calibri" w:cs="Times New Roman"/>
          <w:b/>
          <w:bCs/>
          <w:color w:val="00000A"/>
          <w:lang w:val="hr-HR"/>
        </w:rPr>
        <w:t xml:space="preserve"> k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n, </w:t>
      </w:r>
      <w:r w:rsidRPr="00041D2E">
        <w:rPr>
          <w:rFonts w:ascii="Calibri" w:eastAsia="Calibri" w:hAnsi="Calibri" w:cs="Times New Roman"/>
          <w:color w:val="00000A"/>
          <w:lang w:val="hr-HR"/>
        </w:rPr>
        <w:t>a planirani su iz izvora opći prihodi i primici te iz vlastitih prihoda.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329 - Ostali nespomenuti rashodi poslovanja</w:t>
      </w:r>
    </w:p>
    <w:p w:rsidR="000A1741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bCs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color w:val="00000A"/>
          <w:lang w:val="hr-HR"/>
        </w:rPr>
        <w:tab/>
        <w:t>U okviru ostalih nespomenutih rashoda poslovanja planirane su premije osigura</w:t>
      </w:r>
      <w:r w:rsidR="003259C6">
        <w:rPr>
          <w:rFonts w:ascii="Calibri" w:eastAsia="Calibri" w:hAnsi="Calibri" w:cs="Times New Roman"/>
          <w:color w:val="00000A"/>
          <w:lang w:val="hr-HR"/>
        </w:rPr>
        <w:t>nja imovine u iznosu od 8.000,00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kn, reprezentacije u iznosu od 500,00 kn, pri</w:t>
      </w:r>
      <w:r w:rsidR="000A1741">
        <w:rPr>
          <w:rFonts w:ascii="Calibri" w:eastAsia="Calibri" w:hAnsi="Calibri" w:cs="Times New Roman"/>
          <w:color w:val="00000A"/>
          <w:lang w:val="hr-HR"/>
        </w:rPr>
        <w:t>stojbe i naknade u iznosu od 1.6</w:t>
      </w:r>
      <w:r w:rsidRPr="00041D2E">
        <w:rPr>
          <w:rFonts w:ascii="Calibri" w:eastAsia="Calibri" w:hAnsi="Calibri" w:cs="Times New Roman"/>
          <w:color w:val="00000A"/>
          <w:lang w:val="hr-HR"/>
        </w:rPr>
        <w:t>00,00 kn  te ostalih mogućih ne</w:t>
      </w:r>
      <w:r w:rsidR="000A1741">
        <w:rPr>
          <w:rFonts w:ascii="Calibri" w:eastAsia="Calibri" w:hAnsi="Calibri" w:cs="Times New Roman"/>
          <w:color w:val="00000A"/>
          <w:lang w:val="hr-HR"/>
        </w:rPr>
        <w:t>spomenutih rashoda u iznosu od 5</w:t>
      </w:r>
      <w:r w:rsidRPr="00041D2E">
        <w:rPr>
          <w:rFonts w:ascii="Calibri" w:eastAsia="Calibri" w:hAnsi="Calibri" w:cs="Times New Roman"/>
          <w:color w:val="00000A"/>
          <w:lang w:val="hr-HR"/>
        </w:rPr>
        <w:t>00,00 kn, tj. u sveukupnom iznosu od</w:t>
      </w:r>
      <w:r w:rsidR="000A1741">
        <w:rPr>
          <w:rFonts w:ascii="Calibri" w:eastAsia="Calibri" w:hAnsi="Calibri" w:cs="Times New Roman"/>
          <w:b/>
          <w:bCs/>
          <w:color w:val="00000A"/>
          <w:lang w:val="hr-HR"/>
        </w:rPr>
        <w:t xml:space="preserve"> 10.6</w:t>
      </w:r>
      <w:r w:rsidRPr="00041D2E">
        <w:rPr>
          <w:rFonts w:ascii="Calibri" w:eastAsia="Calibri" w:hAnsi="Calibri" w:cs="Times New Roman"/>
          <w:b/>
          <w:bCs/>
          <w:color w:val="00000A"/>
          <w:lang w:val="hr-HR"/>
        </w:rPr>
        <w:t>00,00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b/>
          <w:bCs/>
          <w:color w:val="00000A"/>
          <w:lang w:val="hr-HR"/>
        </w:rPr>
        <w:t>kn.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bCs/>
          <w:color w:val="00000A"/>
          <w:lang w:val="hr-HR"/>
        </w:rPr>
        <w:t xml:space="preserve"> </w:t>
      </w:r>
    </w:p>
    <w:p w:rsidR="000A1741" w:rsidRPr="00041D2E" w:rsidRDefault="000A1741" w:rsidP="000A1741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343 – Ostali financijski rashodi</w:t>
      </w:r>
    </w:p>
    <w:p w:rsidR="000A1741" w:rsidRPr="00041D2E" w:rsidRDefault="000A1741" w:rsidP="000A1741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Planirani ostali fin</w:t>
      </w:r>
      <w:r>
        <w:rPr>
          <w:rFonts w:ascii="Calibri" w:eastAsia="Calibri" w:hAnsi="Calibri" w:cs="Times New Roman"/>
          <w:color w:val="00000A"/>
          <w:lang w:val="hr-HR"/>
        </w:rPr>
        <w:t>ancijski rashodi odnosi se na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eventualne</w:t>
      </w:r>
      <w:r>
        <w:rPr>
          <w:rFonts w:ascii="Calibri" w:eastAsia="Calibri" w:hAnsi="Calibri" w:cs="Times New Roman"/>
          <w:color w:val="00000A"/>
          <w:lang w:val="hr-HR"/>
        </w:rPr>
        <w:t xml:space="preserve"> zatezne kamate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u iznosu od </w:t>
      </w:r>
      <w:r>
        <w:rPr>
          <w:rFonts w:ascii="Calibri" w:eastAsia="Calibri" w:hAnsi="Calibri" w:cs="Times New Roman"/>
          <w:b/>
          <w:color w:val="00000A"/>
          <w:lang w:val="hr-HR"/>
        </w:rPr>
        <w:t>1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>00,00 kn.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Ukupni planirani materijalni rashodi iznose </w:t>
      </w:r>
      <w:r w:rsidR="000B4871">
        <w:rPr>
          <w:rFonts w:ascii="Calibri" w:eastAsia="Calibri" w:hAnsi="Calibri" w:cs="Times New Roman"/>
          <w:b/>
          <w:color w:val="00000A"/>
          <w:lang w:val="hr-HR"/>
        </w:rPr>
        <w:t>186.280,00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kn,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a planirani su iz  </w:t>
      </w:r>
      <w:r w:rsidR="000B4871">
        <w:rPr>
          <w:rFonts w:ascii="Calibri" w:eastAsia="Calibri" w:hAnsi="Calibri" w:cs="Times New Roman"/>
          <w:color w:val="00000A"/>
          <w:lang w:val="hr-HR"/>
        </w:rPr>
        <w:t xml:space="preserve">izvora opći prihodi i primici, 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vlastitih prihoda</w:t>
      </w:r>
      <w:r w:rsidR="000B4871">
        <w:rPr>
          <w:rFonts w:ascii="Calibri" w:eastAsia="Calibri" w:hAnsi="Calibri" w:cs="Times New Roman"/>
          <w:color w:val="00000A"/>
          <w:lang w:val="hr-HR"/>
        </w:rPr>
        <w:t xml:space="preserve"> i donacije</w:t>
      </w:r>
      <w:r w:rsidRPr="00041D2E">
        <w:rPr>
          <w:rFonts w:ascii="Calibri" w:eastAsia="Calibri" w:hAnsi="Calibri" w:cs="Times New Roman"/>
          <w:color w:val="00000A"/>
          <w:lang w:val="hr-HR"/>
        </w:rPr>
        <w:t>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424 –  Nabava</w:t>
      </w:r>
      <w:r w:rsidR="00B56E7E">
        <w:rPr>
          <w:rFonts w:ascii="Calibri" w:eastAsia="Calibri" w:hAnsi="Calibri" w:cs="Times New Roman"/>
          <w:b/>
          <w:color w:val="00000A"/>
          <w:lang w:val="hr-HR"/>
        </w:rPr>
        <w:t xml:space="preserve"> nefinancijske imovine - 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</w:p>
    <w:p w:rsid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Planirani su troškovi za nabavu:</w:t>
      </w:r>
    </w:p>
    <w:p w:rsidR="00CD295C" w:rsidRDefault="00CD295C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lang w:val="hr-HR"/>
        </w:rPr>
        <w:t xml:space="preserve">Računala i računalna oprema u iznosu od </w:t>
      </w:r>
      <w:r w:rsidRPr="00CD295C">
        <w:rPr>
          <w:rFonts w:ascii="Calibri" w:eastAsia="Calibri" w:hAnsi="Calibri" w:cs="Times New Roman"/>
          <w:b/>
          <w:color w:val="00000A"/>
          <w:lang w:val="hr-HR"/>
        </w:rPr>
        <w:t>12.500,00</w:t>
      </w:r>
      <w:r>
        <w:rPr>
          <w:rFonts w:ascii="Calibri" w:eastAsia="Calibri" w:hAnsi="Calibri" w:cs="Times New Roman"/>
          <w:color w:val="00000A"/>
          <w:lang w:val="hr-HR"/>
        </w:rPr>
        <w:t xml:space="preserve"> kn</w:t>
      </w:r>
    </w:p>
    <w:p w:rsidR="00CD295C" w:rsidRDefault="00CD295C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lang w:val="hr-HR"/>
        </w:rPr>
        <w:t xml:space="preserve">Oprema za grijanje i ventilaciju u iznosu od </w:t>
      </w:r>
      <w:r w:rsidRPr="00CD295C">
        <w:rPr>
          <w:rFonts w:ascii="Calibri" w:eastAsia="Calibri" w:hAnsi="Calibri" w:cs="Times New Roman"/>
          <w:b/>
          <w:color w:val="00000A"/>
          <w:lang w:val="hr-HR"/>
        </w:rPr>
        <w:t>41.250,00</w:t>
      </w:r>
      <w:r>
        <w:rPr>
          <w:rFonts w:ascii="Calibri" w:eastAsia="Calibri" w:hAnsi="Calibri" w:cs="Times New Roman"/>
          <w:color w:val="00000A"/>
          <w:lang w:val="hr-HR"/>
        </w:rPr>
        <w:t xml:space="preserve"> kn</w:t>
      </w:r>
    </w:p>
    <w:p w:rsidR="00B56E7E" w:rsidRPr="00041D2E" w:rsidRDefault="00B56E7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lang w:val="hr-HR"/>
        </w:rPr>
        <w:t xml:space="preserve">Uredski namještaj u iznosu od </w:t>
      </w:r>
      <w:r w:rsidR="00CD295C">
        <w:rPr>
          <w:rFonts w:ascii="Calibri" w:eastAsia="Calibri" w:hAnsi="Calibri" w:cs="Times New Roman"/>
          <w:b/>
          <w:color w:val="00000A"/>
          <w:lang w:val="hr-HR"/>
        </w:rPr>
        <w:t>109</w:t>
      </w:r>
      <w:r w:rsidRPr="00B56E7E">
        <w:rPr>
          <w:rFonts w:ascii="Calibri" w:eastAsia="Calibri" w:hAnsi="Calibri" w:cs="Times New Roman"/>
          <w:b/>
          <w:color w:val="00000A"/>
          <w:lang w:val="hr-HR"/>
        </w:rPr>
        <w:t>.000,00</w:t>
      </w:r>
      <w:r>
        <w:rPr>
          <w:rFonts w:ascii="Calibri" w:eastAsia="Calibri" w:hAnsi="Calibri" w:cs="Times New Roman"/>
          <w:color w:val="00000A"/>
          <w:lang w:val="hr-HR"/>
        </w:rPr>
        <w:t xml:space="preserve"> kn</w:t>
      </w:r>
    </w:p>
    <w:p w:rsidR="00041D2E" w:rsidRPr="00041D2E" w:rsidRDefault="00CD295C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lang w:val="hr-HR"/>
        </w:rPr>
        <w:t>O</w:t>
      </w:r>
      <w:r w:rsidR="00041D2E" w:rsidRPr="00041D2E">
        <w:rPr>
          <w:rFonts w:ascii="Calibri" w:eastAsia="Calibri" w:hAnsi="Calibri" w:cs="Times New Roman"/>
          <w:color w:val="00000A"/>
          <w:lang w:val="hr-HR"/>
        </w:rPr>
        <w:t xml:space="preserve">prema  u iznosu od </w:t>
      </w:r>
      <w:r w:rsidR="003A0C77">
        <w:rPr>
          <w:rFonts w:ascii="Calibri" w:eastAsia="Calibri" w:hAnsi="Calibri" w:cs="Times New Roman"/>
          <w:b/>
          <w:bCs/>
          <w:color w:val="00000A"/>
          <w:lang w:val="hr-HR"/>
        </w:rPr>
        <w:t>108.870,00</w:t>
      </w:r>
      <w:r w:rsidR="00041D2E" w:rsidRPr="00041D2E">
        <w:rPr>
          <w:rFonts w:ascii="Calibri" w:eastAsia="Calibri" w:hAnsi="Calibri" w:cs="Times New Roman"/>
          <w:color w:val="00000A"/>
          <w:lang w:val="hr-HR"/>
        </w:rPr>
        <w:t xml:space="preserve"> kn</w:t>
      </w:r>
    </w:p>
    <w:p w:rsidR="00041D2E" w:rsidRPr="00041D2E" w:rsidRDefault="00041D2E" w:rsidP="00041D2E">
      <w:pPr>
        <w:spacing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lastRenderedPageBreak/>
        <w:t xml:space="preserve">Knjige za gradsku knjižnicu –u iznosu od  </w:t>
      </w:r>
      <w:r w:rsidR="003A0C77">
        <w:rPr>
          <w:rFonts w:ascii="Calibri" w:eastAsia="Calibri" w:hAnsi="Calibri" w:cs="Times New Roman"/>
          <w:b/>
          <w:color w:val="00000A"/>
          <w:lang w:val="hr-HR"/>
        </w:rPr>
        <w:t>36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>.000</w:t>
      </w:r>
      <w:r w:rsidR="003A0C77">
        <w:rPr>
          <w:rFonts w:ascii="Calibri" w:eastAsia="Calibri" w:hAnsi="Calibri" w:cs="Times New Roman"/>
          <w:b/>
          <w:color w:val="00000A"/>
          <w:lang w:val="hr-HR"/>
        </w:rPr>
        <w:t>,00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kn.</w:t>
      </w:r>
    </w:p>
    <w:p w:rsidR="00041D2E" w:rsidRPr="00041D2E" w:rsidRDefault="00367C4B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lang w:val="hr-HR"/>
        </w:rPr>
        <w:t>Izvori za nabavu n</w:t>
      </w:r>
      <w:r w:rsidR="003A0C77">
        <w:rPr>
          <w:rFonts w:ascii="Calibri" w:eastAsia="Calibri" w:hAnsi="Calibri" w:cs="Times New Roman"/>
          <w:color w:val="00000A"/>
          <w:lang w:val="hr-HR"/>
        </w:rPr>
        <w:t>efinancijske imovine</w:t>
      </w:r>
      <w:r>
        <w:rPr>
          <w:rFonts w:ascii="Calibri" w:eastAsia="Calibri" w:hAnsi="Calibri" w:cs="Times New Roman"/>
          <w:color w:val="00000A"/>
          <w:lang w:val="hr-HR"/>
        </w:rPr>
        <w:t xml:space="preserve"> u iznosu od </w:t>
      </w:r>
      <w:r w:rsidRPr="00367C4B">
        <w:rPr>
          <w:rFonts w:ascii="Calibri" w:eastAsia="Calibri" w:hAnsi="Calibri" w:cs="Times New Roman"/>
          <w:b/>
          <w:color w:val="00000A"/>
          <w:lang w:val="hr-HR"/>
        </w:rPr>
        <w:t>307.620,00 kn</w:t>
      </w:r>
      <w:r w:rsidR="00041D2E" w:rsidRPr="00041D2E">
        <w:rPr>
          <w:rFonts w:ascii="Calibri" w:eastAsia="Calibri" w:hAnsi="Calibri" w:cs="Times New Roman"/>
          <w:color w:val="00000A"/>
          <w:lang w:val="hr-HR"/>
        </w:rPr>
        <w:t xml:space="preserve"> su iz izvora nefinancijske imovine iz proračuna t</w:t>
      </w:r>
      <w:r w:rsidR="00B56E7E">
        <w:rPr>
          <w:rFonts w:ascii="Calibri" w:eastAsia="Calibri" w:hAnsi="Calibri" w:cs="Times New Roman"/>
          <w:color w:val="00000A"/>
          <w:lang w:val="hr-HR"/>
        </w:rPr>
        <w:t>e iz pomoći</w:t>
      </w:r>
      <w:r w:rsidR="001C278E">
        <w:rPr>
          <w:rFonts w:ascii="Calibri" w:eastAsia="Calibri" w:hAnsi="Calibri" w:cs="Times New Roman"/>
          <w:color w:val="00000A"/>
          <w:lang w:val="hr-HR"/>
        </w:rPr>
        <w:t>,</w:t>
      </w:r>
      <w:r w:rsidR="00274A71">
        <w:rPr>
          <w:rFonts w:ascii="Calibri" w:eastAsia="Calibri" w:hAnsi="Calibri" w:cs="Times New Roman"/>
          <w:color w:val="00000A"/>
          <w:lang w:val="hr-HR"/>
        </w:rPr>
        <w:t xml:space="preserve"> donacije</w:t>
      </w:r>
      <w:r w:rsidR="00B56E7E">
        <w:rPr>
          <w:rFonts w:ascii="Calibri" w:eastAsia="Calibri" w:hAnsi="Calibri" w:cs="Times New Roman"/>
          <w:color w:val="00000A"/>
          <w:lang w:val="hr-HR"/>
        </w:rPr>
        <w:t xml:space="preserve"> i vlastitih prihoda,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Ukupni planirani rashod</w:t>
      </w:r>
      <w:r w:rsidR="00B56E7E">
        <w:rPr>
          <w:rFonts w:ascii="Calibri" w:eastAsia="Calibri" w:hAnsi="Calibri" w:cs="Times New Roman"/>
          <w:color w:val="00000A"/>
          <w:lang w:val="hr-HR"/>
        </w:rPr>
        <w:t>i  za redovnu djelatnost za 2020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. godinu iznose </w:t>
      </w:r>
      <w:r w:rsidR="001C278E">
        <w:rPr>
          <w:rFonts w:ascii="Calibri" w:eastAsia="Calibri" w:hAnsi="Calibri" w:cs="Times New Roman"/>
          <w:b/>
          <w:color w:val="00000A"/>
          <w:lang w:val="hr-HR"/>
        </w:rPr>
        <w:t>995.900,00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>kn,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za nabavu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color w:val="00000A"/>
          <w:lang w:val="hr-HR"/>
        </w:rPr>
        <w:t>nefinancijsku imovinu</w:t>
      </w:r>
      <w:r w:rsidR="002C6651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="001C278E" w:rsidRPr="002C6651">
        <w:rPr>
          <w:rFonts w:ascii="Calibri" w:eastAsia="Calibri" w:hAnsi="Calibri" w:cs="Times New Roman"/>
          <w:b/>
          <w:color w:val="00000A"/>
          <w:lang w:val="hr-HR"/>
        </w:rPr>
        <w:t>307.620,00</w:t>
      </w:r>
      <w:r w:rsidR="00CD295C" w:rsidRPr="002C6651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r w:rsidRPr="002C6651">
        <w:rPr>
          <w:rFonts w:ascii="Calibri" w:eastAsia="Calibri" w:hAnsi="Calibri" w:cs="Times New Roman"/>
          <w:b/>
          <w:color w:val="00000A"/>
          <w:lang w:val="hr-HR"/>
        </w:rPr>
        <w:t xml:space="preserve"> kn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, </w:t>
      </w:r>
      <w:r w:rsidRPr="00041D2E">
        <w:rPr>
          <w:rFonts w:ascii="Calibri" w:eastAsia="Calibri" w:hAnsi="Calibri" w:cs="Times New Roman"/>
          <w:color w:val="00000A"/>
          <w:lang w:val="hr-HR"/>
        </w:rPr>
        <w:t>a za</w:t>
      </w:r>
      <w:r w:rsidR="001C278E">
        <w:rPr>
          <w:rFonts w:ascii="Calibri" w:eastAsia="Calibri" w:hAnsi="Calibri" w:cs="Times New Roman"/>
          <w:color w:val="00000A"/>
          <w:lang w:val="hr-HR"/>
        </w:rPr>
        <w:t xml:space="preserve">  razne druge programe iznos od </w:t>
      </w:r>
      <w:r w:rsidR="001C278E" w:rsidRPr="002C6651">
        <w:rPr>
          <w:rFonts w:ascii="Calibri" w:eastAsia="Calibri" w:hAnsi="Calibri" w:cs="Times New Roman"/>
          <w:b/>
          <w:color w:val="00000A"/>
          <w:lang w:val="hr-HR"/>
        </w:rPr>
        <w:t>182.100,00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kn.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>Financijski plan Pučkog otvorenog učilišta obuhvaća predviđanja odnosno plan prihoda i rashoda za Učilište, odnosno sredstva za aktivnosti</w:t>
      </w:r>
      <w:r w:rsidRPr="00041D2E">
        <w:rPr>
          <w:rFonts w:ascii="Calibri" w:eastAsia="Calibri" w:hAnsi="Calibri" w:cs="Times New Roman"/>
          <w:i/>
          <w:color w:val="00000A"/>
          <w:lang w:val="hr-HR" w:eastAsia="hr-HR"/>
        </w:rPr>
        <w:t xml:space="preserve"> kulturnih 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djelatnosti i obrazovanja sukladno programima rada. Treba napomenuti da će Pučko otvoreno učilište, u prilogu ovog obrazloženja, dostaviti prijedloge svih programa i projekata koje planira realizirati u narednoj godini. </w:t>
      </w:r>
    </w:p>
    <w:p w:rsidR="00041D2E" w:rsidRPr="00041D2E" w:rsidRDefault="00041D2E" w:rsidP="00041D2E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1C278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Ukupan prijedlog financijskog plana za Učilište iznosi </w:t>
      </w:r>
      <w:r w:rsidR="001C278E">
        <w:rPr>
          <w:rFonts w:ascii="Calibri" w:eastAsia="Calibri" w:hAnsi="Calibri" w:cs="Times New Roman"/>
          <w:b/>
          <w:color w:val="00000A"/>
          <w:lang w:val="hr-HR" w:eastAsia="hr-HR"/>
        </w:rPr>
        <w:t>1.485.620,00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 kn,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od kojih će se iz sredstava proračuna Grada Buja osigurati </w:t>
      </w:r>
      <w:r w:rsidR="001C278E">
        <w:rPr>
          <w:rFonts w:ascii="Calibri" w:eastAsia="Calibri" w:hAnsi="Calibri" w:cs="Times New Roman"/>
          <w:b/>
          <w:bCs/>
          <w:color w:val="00000A"/>
          <w:lang w:val="hr-HR" w:eastAsia="hr-HR"/>
        </w:rPr>
        <w:t>1.155.000,00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 kn,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iz sredstava od obavljanja vlastite djelatnosti </w:t>
      </w:r>
      <w:r w:rsidR="001C278E">
        <w:rPr>
          <w:rFonts w:ascii="Calibri" w:eastAsia="Calibri" w:hAnsi="Calibri" w:cs="Times New Roman"/>
          <w:b/>
          <w:bCs/>
          <w:color w:val="00000A"/>
          <w:lang w:val="hr-HR" w:eastAsia="hr-HR"/>
        </w:rPr>
        <w:t>82.000</w:t>
      </w:r>
      <w:r w:rsidRPr="00041D2E">
        <w:rPr>
          <w:rFonts w:ascii="Calibri" w:eastAsia="Calibri" w:hAnsi="Calibri" w:cs="Times New Roman"/>
          <w:b/>
          <w:bCs/>
          <w:color w:val="00000A"/>
          <w:lang w:val="hr-HR" w:eastAsia="hr-HR"/>
        </w:rPr>
        <w:t>,00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 kn,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pomoći iz proračuna  Ministarstva kulture </w:t>
      </w:r>
      <w:r w:rsidR="001C278E">
        <w:rPr>
          <w:rFonts w:ascii="Calibri" w:eastAsia="Calibri" w:hAnsi="Calibri" w:cs="Times New Roman"/>
          <w:b/>
          <w:color w:val="00000A"/>
          <w:lang w:val="hr-HR" w:eastAsia="hr-HR"/>
        </w:rPr>
        <w:t>7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>5.000,00 kn</w:t>
      </w:r>
      <w:r w:rsidR="001C278E">
        <w:rPr>
          <w:rFonts w:ascii="Calibri" w:eastAsia="Calibri" w:hAnsi="Calibri" w:cs="Times New Roman"/>
          <w:color w:val="00000A"/>
          <w:lang w:val="hr-HR" w:eastAsia="hr-HR"/>
        </w:rPr>
        <w:t xml:space="preserve">, Istarske županije </w:t>
      </w:r>
      <w:r w:rsidR="001C278E" w:rsidRPr="001C278E">
        <w:rPr>
          <w:rFonts w:ascii="Calibri" w:eastAsia="Calibri" w:hAnsi="Calibri" w:cs="Times New Roman"/>
          <w:b/>
          <w:color w:val="00000A"/>
          <w:lang w:val="hr-HR" w:eastAsia="hr-HR"/>
        </w:rPr>
        <w:t>30</w:t>
      </w:r>
      <w:r w:rsidRPr="001C278E">
        <w:rPr>
          <w:rFonts w:ascii="Calibri" w:eastAsia="Calibri" w:hAnsi="Calibri" w:cs="Times New Roman"/>
          <w:b/>
          <w:color w:val="00000A"/>
          <w:lang w:val="hr-HR" w:eastAsia="hr-HR"/>
        </w:rPr>
        <w:t>.000,00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 kn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, a iz drugih </w:t>
      </w:r>
      <w:r w:rsidR="001C278E">
        <w:rPr>
          <w:rFonts w:ascii="Calibri" w:eastAsia="Calibri" w:hAnsi="Calibri" w:cs="Times New Roman"/>
          <w:color w:val="00000A"/>
          <w:lang w:val="hr-HR" w:eastAsia="hr-HR"/>
        </w:rPr>
        <w:t xml:space="preserve">subjekata donacije u iznosu od </w:t>
      </w:r>
      <w:r w:rsidR="001C278E" w:rsidRPr="001C278E">
        <w:rPr>
          <w:rFonts w:ascii="Calibri" w:eastAsia="Calibri" w:hAnsi="Calibri" w:cs="Times New Roman"/>
          <w:b/>
          <w:color w:val="00000A"/>
          <w:lang w:val="hr-HR" w:eastAsia="hr-HR"/>
        </w:rPr>
        <w:t>143.620</w:t>
      </w:r>
      <w:r w:rsidRPr="001C278E">
        <w:rPr>
          <w:rFonts w:ascii="Calibri" w:eastAsia="Calibri" w:hAnsi="Calibri" w:cs="Times New Roman"/>
          <w:b/>
          <w:color w:val="00000A"/>
          <w:lang w:val="hr-HR" w:eastAsia="hr-HR"/>
        </w:rPr>
        <w:t>,00 kn</w:t>
      </w:r>
    </w:p>
    <w:p w:rsidR="00041D2E" w:rsidRPr="00041D2E" w:rsidRDefault="00041D2E" w:rsidP="00041D2E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 w:eastAsia="hr-HR"/>
        </w:rPr>
        <w:t>1. Financiranje redovne djelatnosti (plaće djelatnika i materijalni rashodi)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>Redovna djelatnost Učilišta, izuzmemo li projekte i pr</w:t>
      </w:r>
      <w:r w:rsidR="00B9610C">
        <w:rPr>
          <w:rFonts w:ascii="Calibri" w:eastAsia="Calibri" w:hAnsi="Calibri" w:cs="Times New Roman"/>
          <w:color w:val="00000A"/>
          <w:lang w:val="hr-HR" w:eastAsia="hr-HR"/>
        </w:rPr>
        <w:t>ograme  kulturnih djelatnosti ,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pokriva troškove za plaće djelatnika, troškove prijevoza na posao i s posla, ostale rashode za zaposlene te materijalne troškove energije, potrošnje vode, telefona, poštarine, uredskog materijala i dr.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>U Učilištu je trenutno zaposleno sedam osoba. Sredstva za plaće djelatnika osiguravaju se u proračunu Grada Buja.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bookmarkStart w:id="2" w:name="_GoBack"/>
      <w:bookmarkEnd w:id="2"/>
      <w:r w:rsidRPr="005A34B6">
        <w:rPr>
          <w:rFonts w:ascii="Calibri" w:eastAsia="Calibri" w:hAnsi="Calibri" w:cs="Times New Roman"/>
          <w:color w:val="00000A"/>
          <w:lang w:val="hr-HR" w:eastAsia="hr-HR"/>
        </w:rPr>
        <w:t xml:space="preserve">Prijedlogom ovog plana, sredstva za plaće djelatnika se, u odnosu na tekuću godinu, povećavaju </w:t>
      </w:r>
      <w:r w:rsidR="00756BE9" w:rsidRPr="005A34B6">
        <w:rPr>
          <w:rFonts w:ascii="Calibri" w:eastAsia="Calibri" w:hAnsi="Calibri" w:cs="Times New Roman"/>
          <w:color w:val="00000A"/>
          <w:lang w:val="hr-HR" w:eastAsia="hr-HR"/>
        </w:rPr>
        <w:t xml:space="preserve"> </w:t>
      </w:r>
      <w:r w:rsidRPr="005A34B6">
        <w:rPr>
          <w:rFonts w:ascii="Calibri" w:eastAsia="Calibri" w:hAnsi="Calibri" w:cs="Times New Roman"/>
          <w:color w:val="00000A"/>
          <w:lang w:val="hr-HR" w:eastAsia="hr-HR"/>
        </w:rPr>
        <w:t xml:space="preserve">za </w:t>
      </w:r>
      <w:r w:rsidR="00756BE9" w:rsidRPr="005A34B6">
        <w:rPr>
          <w:rFonts w:ascii="Calibri" w:eastAsia="Calibri" w:hAnsi="Calibri" w:cs="Times New Roman"/>
          <w:color w:val="00000A"/>
          <w:lang w:val="hr-HR" w:eastAsia="hr-HR"/>
        </w:rPr>
        <w:t>5%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</w:t>
      </w:r>
      <w:r w:rsidR="00756BE9">
        <w:rPr>
          <w:rFonts w:ascii="Calibri" w:eastAsia="Calibri" w:hAnsi="Calibri" w:cs="Times New Roman"/>
          <w:color w:val="00000A"/>
          <w:lang w:val="hr-HR" w:eastAsia="hr-HR"/>
        </w:rPr>
        <w:t>plus povećanje 0,05%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minulog rada djelatnika. 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highlight w:val="yellow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 w:eastAsia="hr-HR"/>
        </w:rPr>
        <w:t>2. Pučko otvoreno učilište - Financiranje odjela kulturnih djelatnosti i obrazovanja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Pod Planom obrazovno-kulturnih edukacija podrazumijevaju se aktivnosti koje se odvijaju u prostorima Pučkog otvorenog učilišta Buje, knjižnice, muzeja i galerije, a u organizaciji su i pod vodstvom Pučkog otvorenog učilišta.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Financiranje djelatnosti kulture podijeljeno je u dva dijela: redovna programska djelatnost koja obuhvaća glazbeno-scensku i galerijsko-izložbenu djelatnost se odvija tijekom cijele godine te manifestacije koje imaju jasno definiran termin početka i kraja. Sukladno tome izrađen je 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tekstualni dio programa rada 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u kome su točno navedeni svi projekti koje će Učilište realizirati u sljedećoj godini. </w:t>
      </w:r>
    </w:p>
    <w:p w:rsidR="00041D2E" w:rsidRPr="00041D2E" w:rsidRDefault="00041D2E" w:rsidP="00041D2E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 xml:space="preserve">   Za realizaciju planiranih aktivnosti u okviru redovne programske djelatnosti Učil</w:t>
      </w:r>
      <w:r w:rsidR="001C278E">
        <w:rPr>
          <w:rFonts w:ascii="Calibri" w:eastAsia="Calibri" w:hAnsi="Calibri" w:cs="Times New Roman"/>
          <w:color w:val="00000A"/>
          <w:highlight w:val="white"/>
          <w:lang w:val="hr-HR" w:eastAsia="hr-HR"/>
        </w:rPr>
        <w:t xml:space="preserve">išta planira se utrošiti </w:t>
      </w:r>
      <w:r w:rsidR="001C278E" w:rsidRPr="002C6651">
        <w:rPr>
          <w:rFonts w:ascii="Calibri" w:eastAsia="Calibri" w:hAnsi="Calibri" w:cs="Times New Roman"/>
          <w:b/>
          <w:color w:val="00000A"/>
          <w:highlight w:val="white"/>
          <w:lang w:val="hr-HR" w:eastAsia="hr-HR"/>
        </w:rPr>
        <w:t>182.100,00 kn</w:t>
      </w:r>
      <w:r w:rsidR="001C278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. I to 84.0</w:t>
      </w: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 xml:space="preserve">00,00 kn planiramo </w:t>
      </w:r>
      <w:proofErr w:type="spellStart"/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uprihodovati</w:t>
      </w:r>
      <w:proofErr w:type="spellEnd"/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 xml:space="preserve"> iz proračuna Grada Buja, iz izvora opći</w:t>
      </w:r>
      <w:r w:rsidR="001C278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h prihoda i primitaka, 57.100,00 kn iz vlastitih izvora,  38</w:t>
      </w: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.000,00 kn iz pomoći  te iz donacije 3.000,00 kn.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PLANIRANE AKTIVNOSTI:</w:t>
      </w:r>
    </w:p>
    <w:tbl>
      <w:tblPr>
        <w:tblW w:w="90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1"/>
        <w:gridCol w:w="1349"/>
        <w:gridCol w:w="1756"/>
        <w:gridCol w:w="1304"/>
        <w:gridCol w:w="1367"/>
        <w:gridCol w:w="1135"/>
      </w:tblGrid>
      <w:tr w:rsidR="00041D2E" w:rsidRPr="00041D2E" w:rsidTr="00830E77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NAZIV AKTIVNOSTI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UKUPNO PLANIRANA SREDSTVA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IZVOR OPĆI PRIHODI I PRIMICI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IZVOR VLASTITI PRIHODI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IZVOR DONACIJE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IZVOR POMOĆI</w:t>
            </w:r>
          </w:p>
        </w:tc>
      </w:tr>
      <w:tr w:rsidR="00041D2E" w:rsidRPr="00041D2E" w:rsidTr="00830E77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PROGRAM U KNJIŽNICI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10.100,00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6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4.10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041D2E" w:rsidRPr="00041D2E" w:rsidTr="00830E77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LIKOVNA  DJELATNOST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7.3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2.8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1.500,00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3.000,00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041D2E" w:rsidRPr="00041D2E" w:rsidTr="00830E77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IZLOŽBE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23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23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041D2E" w:rsidRPr="00041D2E" w:rsidTr="00830E77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GLAZBENO SCENSKA DJELATNOST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52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.700,00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24.700,00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10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18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</w:tr>
      <w:tr w:rsidR="00041D2E" w:rsidRPr="00041D2E" w:rsidTr="00830E77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PRIGODNE MANIFESTACIJE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26.0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1</w:t>
            </w:r>
            <w:r w:rsidR="001C278E">
              <w:rPr>
                <w:rFonts w:ascii="Calibri" w:eastAsia="Calibri" w:hAnsi="Calibri" w:cs="Times New Roman"/>
                <w:color w:val="00000A"/>
                <w:lang w:val="hr-HR"/>
              </w:rPr>
              <w:t>6.5</w:t>
            </w: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9.5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041D2E" w:rsidRPr="00041D2E" w:rsidTr="00830E77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RADIONICE I TEČAJEVI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42.00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32.00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10.000,00</w:t>
            </w:r>
          </w:p>
        </w:tc>
      </w:tr>
      <w:tr w:rsidR="00041D2E" w:rsidRPr="00041D2E" w:rsidTr="00830E77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MUZEJ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 xml:space="preserve">     11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1C278E">
            <w:pPr>
              <w:jc w:val="center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 xml:space="preserve">               1</w:t>
            </w:r>
            <w:r w:rsidR="001C278E">
              <w:rPr>
                <w:rFonts w:ascii="Calibri" w:eastAsia="Calibri" w:hAnsi="Calibri" w:cs="Times New Roman"/>
                <w:color w:val="00000A"/>
                <w:lang w:val="hr-HR"/>
              </w:rPr>
              <w:t>1</w:t>
            </w: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041D2E" w:rsidRPr="00041D2E" w:rsidTr="00830E77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VALORIZACIJA I PROMOVIRANJE KAŠTEL ROTA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 xml:space="preserve">   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10.000,00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10.000,00</w:t>
            </w:r>
          </w:p>
        </w:tc>
      </w:tr>
    </w:tbl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highlight w:val="white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 w:eastAsia="hr-HR"/>
        </w:rPr>
        <w:t xml:space="preserve">                                                                                                             Ravnateljica</w:t>
      </w:r>
    </w:p>
    <w:p w:rsidR="00041D2E" w:rsidRPr="00041D2E" w:rsidRDefault="00041D2E" w:rsidP="00041D2E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                                                                                              </w:t>
      </w: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Rosanna</w:t>
      </w:r>
      <w:proofErr w:type="spellEnd"/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Bubola</w:t>
      </w:r>
      <w:proofErr w:type="spellEnd"/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U prilogu: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Tekstualni dio programa rada Učilišta i  Podružnice.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bCs/>
          <w:i/>
          <w:iCs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                                            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        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  <w:t xml:space="preserve">                                             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  <w:t xml:space="preserve">    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</w:r>
    </w:p>
    <w:p w:rsidR="00382794" w:rsidRDefault="00382794"/>
    <w:sectPr w:rsidR="00382794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FAD"/>
    <w:multiLevelType w:val="multilevel"/>
    <w:tmpl w:val="CE3EAD3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47147"/>
    <w:multiLevelType w:val="multilevel"/>
    <w:tmpl w:val="1AAC9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322370"/>
    <w:multiLevelType w:val="multilevel"/>
    <w:tmpl w:val="871834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2E78F7"/>
    <w:multiLevelType w:val="multilevel"/>
    <w:tmpl w:val="CD8883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10"/>
    <w:rsid w:val="00041D2E"/>
    <w:rsid w:val="00073AB3"/>
    <w:rsid w:val="000A1741"/>
    <w:rsid w:val="000B4871"/>
    <w:rsid w:val="000D1C54"/>
    <w:rsid w:val="001C278E"/>
    <w:rsid w:val="00246610"/>
    <w:rsid w:val="00274A71"/>
    <w:rsid w:val="00287D46"/>
    <w:rsid w:val="002C6651"/>
    <w:rsid w:val="003259C6"/>
    <w:rsid w:val="00367C4B"/>
    <w:rsid w:val="00382794"/>
    <w:rsid w:val="003A0C77"/>
    <w:rsid w:val="003E727E"/>
    <w:rsid w:val="005A34B6"/>
    <w:rsid w:val="005B02A4"/>
    <w:rsid w:val="007420F2"/>
    <w:rsid w:val="00756BE9"/>
    <w:rsid w:val="0095267F"/>
    <w:rsid w:val="009F040B"/>
    <w:rsid w:val="00AC50AC"/>
    <w:rsid w:val="00B56E7E"/>
    <w:rsid w:val="00B9610C"/>
    <w:rsid w:val="00CD295C"/>
    <w:rsid w:val="00E721AB"/>
    <w:rsid w:val="00F14935"/>
    <w:rsid w:val="00FF08A0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868E"/>
  <w15:chartTrackingRefBased/>
  <w15:docId w15:val="{E668B449-7BC2-479E-B021-106C37B2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41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bubola@ucilistebuje.eu" TargetMode="External"/><Relationship Id="rId5" Type="http://schemas.openxmlformats.org/officeDocument/2006/relationships/hyperlink" Target="mailto:info@uciliste-buj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Lili</cp:lastModifiedBy>
  <cp:revision>16</cp:revision>
  <dcterms:created xsi:type="dcterms:W3CDTF">2019-10-11T12:39:00Z</dcterms:created>
  <dcterms:modified xsi:type="dcterms:W3CDTF">2019-10-14T07:49:00Z</dcterms:modified>
</cp:coreProperties>
</file>